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D81805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D81805">
        <w:rPr>
          <w:b/>
          <w:sz w:val="28"/>
          <w:szCs w:val="28"/>
        </w:rPr>
        <w:t xml:space="preserve">ЗАЯВКА НА УЧАСТИЕ </w:t>
      </w:r>
    </w:p>
    <w:p w14:paraId="624772EE" w14:textId="5A9D11B2" w:rsidR="00F00D06" w:rsidRPr="00D81805" w:rsidRDefault="009B402E" w:rsidP="009B402E">
      <w:pPr>
        <w:pStyle w:val="a9"/>
        <w:jc w:val="center"/>
        <w:rPr>
          <w:b/>
          <w:sz w:val="28"/>
          <w:szCs w:val="28"/>
        </w:rPr>
      </w:pPr>
      <w:r w:rsidRPr="00D81805">
        <w:rPr>
          <w:b/>
          <w:sz w:val="28"/>
          <w:szCs w:val="28"/>
        </w:rPr>
        <w:t xml:space="preserve">в </w:t>
      </w:r>
      <w:r w:rsidR="00C57A0D">
        <w:rPr>
          <w:b/>
          <w:sz w:val="28"/>
          <w:szCs w:val="28"/>
        </w:rPr>
        <w:t>Программе</w:t>
      </w:r>
      <w:r w:rsidRPr="00D81805">
        <w:rPr>
          <w:b/>
          <w:sz w:val="28"/>
          <w:szCs w:val="28"/>
        </w:rPr>
        <w:t xml:space="preserve"> </w:t>
      </w:r>
      <w:r w:rsidR="00F00D06" w:rsidRPr="00D81805">
        <w:rPr>
          <w:b/>
          <w:sz w:val="28"/>
          <w:szCs w:val="28"/>
        </w:rPr>
        <w:t>проверки квалификации № «</w:t>
      </w:r>
      <w:bookmarkStart w:id="0" w:name="_Hlk173848090"/>
      <w:r w:rsidR="00C349E7" w:rsidRPr="00D81805">
        <w:rPr>
          <w:b/>
          <w:sz w:val="28"/>
          <w:szCs w:val="28"/>
        </w:rPr>
        <w:t>ОРГАНОЛЕПТИКА, 202</w:t>
      </w:r>
      <w:bookmarkEnd w:id="0"/>
      <w:r w:rsidR="00C349E7" w:rsidRPr="00D81805">
        <w:rPr>
          <w:b/>
          <w:sz w:val="28"/>
          <w:szCs w:val="28"/>
        </w:rPr>
        <w:t>6</w:t>
      </w:r>
      <w:r w:rsidR="00F00D06" w:rsidRPr="00D81805">
        <w:rPr>
          <w:b/>
          <w:sz w:val="28"/>
          <w:szCs w:val="28"/>
        </w:rPr>
        <w:t>»</w:t>
      </w:r>
    </w:p>
    <w:p w14:paraId="509A16C3" w14:textId="77777777" w:rsidR="00F00D06" w:rsidRPr="00D81805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25C6AA2A" w14:textId="77777777" w:rsidR="00C349E7" w:rsidRPr="00D81805" w:rsidRDefault="00C349E7" w:rsidP="00C349E7">
      <w:pPr>
        <w:pStyle w:val="a9"/>
        <w:shd w:val="clear" w:color="auto" w:fill="FFFFFF"/>
        <w:jc w:val="center"/>
        <w:rPr>
          <w:b/>
          <w:sz w:val="28"/>
          <w:szCs w:val="28"/>
          <w:u w:val="single"/>
        </w:rPr>
      </w:pPr>
      <w:r w:rsidRPr="00D81805">
        <w:rPr>
          <w:b/>
          <w:sz w:val="28"/>
          <w:szCs w:val="28"/>
          <w:u w:val="single"/>
        </w:rPr>
        <w:t>ВСЕ ОБРАЗЦЫ РАССЫЛАЮТСЯ УЧАСТНИКАМ, ВОЗВРАТ НЕ ТРЕБУЕТСЯ!</w:t>
      </w:r>
    </w:p>
    <w:p w14:paraId="1C32ECEF" w14:textId="14379042" w:rsidR="00F00D06" w:rsidRPr="00D81805" w:rsidRDefault="00F00D06" w:rsidP="00A20F8E">
      <w:pPr>
        <w:rPr>
          <w:b/>
          <w:sz w:val="28"/>
          <w:szCs w:val="28"/>
          <w:u w:val="single"/>
        </w:rPr>
      </w:pPr>
    </w:p>
    <w:p w14:paraId="23154184" w14:textId="77777777" w:rsidR="00C349E7" w:rsidRPr="00D81805" w:rsidRDefault="00C349E7" w:rsidP="00C349E7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D81805">
        <w:rPr>
          <w:b/>
          <w:sz w:val="20"/>
          <w:szCs w:val="20"/>
        </w:rPr>
        <w:t>Примечания:</w:t>
      </w:r>
    </w:p>
    <w:p w14:paraId="017F32E2" w14:textId="52E403D0" w:rsidR="00C349E7" w:rsidRPr="00D81805" w:rsidRDefault="00C349E7" w:rsidP="00C349E7">
      <w:pPr>
        <w:shd w:val="clear" w:color="auto" w:fill="FFFFFF"/>
        <w:ind w:right="-314"/>
        <w:jc w:val="both"/>
        <w:rPr>
          <w:b/>
          <w:sz w:val="18"/>
          <w:szCs w:val="18"/>
        </w:rPr>
      </w:pPr>
      <w:r w:rsidRPr="00D81805">
        <w:rPr>
          <w:b/>
          <w:sz w:val="20"/>
          <w:szCs w:val="20"/>
        </w:rPr>
        <w:t xml:space="preserve">1 В стоимость образца проверки квалификации входят все расходы Провайдера ПК по проведению раунда проверки квалификации, в том числе стоимость образца проверки квалификации, почтовые расходы по отправке образца проверки квалификации участнику и результатов раунда проверки квалификации </w:t>
      </w:r>
      <w:bookmarkStart w:id="1" w:name="_Hlk209698640"/>
      <w:r w:rsidRPr="00D81805">
        <w:rPr>
          <w:b/>
          <w:sz w:val="20"/>
          <w:szCs w:val="20"/>
        </w:rPr>
        <w:t>(по территории Российской Федерации)</w:t>
      </w:r>
      <w:bookmarkEnd w:id="1"/>
      <w:r w:rsidRPr="00D81805">
        <w:rPr>
          <w:b/>
          <w:sz w:val="20"/>
          <w:szCs w:val="20"/>
        </w:rPr>
        <w:t>. Стоимость возврата образца проверки квалификации (где предусмотрен возврат) в стоимость образца проверки квалификации не входит.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07CFB7FC" w14:textId="77777777" w:rsidR="00C349E7" w:rsidRPr="00D81805" w:rsidRDefault="00C349E7" w:rsidP="00C349E7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D81805">
        <w:rPr>
          <w:b/>
          <w:sz w:val="20"/>
          <w:szCs w:val="20"/>
        </w:rPr>
        <w:t xml:space="preserve">2 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</w:t>
      </w:r>
      <w:bookmarkStart w:id="2" w:name="_Hlk209698670"/>
      <w:r w:rsidRPr="00D81805">
        <w:rPr>
          <w:b/>
          <w:sz w:val="20"/>
          <w:szCs w:val="20"/>
        </w:rPr>
        <w:t>8 000,00 рублей (без учета НДС).</w:t>
      </w:r>
      <w:bookmarkEnd w:id="2"/>
    </w:p>
    <w:p w14:paraId="46D1F4A5" w14:textId="77777777" w:rsidR="00C349E7" w:rsidRPr="00D81805" w:rsidRDefault="00C349E7" w:rsidP="00C349E7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D81805">
        <w:rPr>
          <w:b/>
          <w:sz w:val="20"/>
          <w:szCs w:val="20"/>
        </w:rPr>
        <w:t xml:space="preserve">3 Членам и кандидатам в члены Ассоциации «НООИ», полностью оплатившим взносы за </w:t>
      </w:r>
      <w:bookmarkStart w:id="3" w:name="_Hlk209698438"/>
      <w:r w:rsidRPr="00D81805">
        <w:rPr>
          <w:b/>
          <w:sz w:val="20"/>
          <w:szCs w:val="20"/>
        </w:rPr>
        <w:t>2026</w:t>
      </w:r>
      <w:bookmarkEnd w:id="3"/>
      <w:r w:rsidRPr="00D81805">
        <w:rPr>
          <w:b/>
          <w:sz w:val="20"/>
          <w:szCs w:val="20"/>
        </w:rPr>
        <w:t xml:space="preserve"> год, предоставляется скидка в размере 7,5 % от стоимости участия в проверке квалификации.</w:t>
      </w:r>
    </w:p>
    <w:p w14:paraId="7FA348D3" w14:textId="71647554" w:rsidR="00C349E7" w:rsidRPr="00D81805" w:rsidRDefault="00C349E7" w:rsidP="00C349E7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D81805">
        <w:rPr>
          <w:b/>
          <w:sz w:val="20"/>
          <w:szCs w:val="20"/>
        </w:rPr>
        <w:t xml:space="preserve">Участникам, заключившим договор и оплатившим участие в проверке квалификации до </w:t>
      </w:r>
      <w:bookmarkStart w:id="4" w:name="_Hlk209698430"/>
      <w:r w:rsidRPr="00D81805">
        <w:rPr>
          <w:b/>
          <w:sz w:val="20"/>
          <w:szCs w:val="20"/>
        </w:rPr>
        <w:t>26 декабря 2025 года</w:t>
      </w:r>
      <w:bookmarkEnd w:id="4"/>
      <w:r w:rsidRPr="00D81805">
        <w:rPr>
          <w:b/>
          <w:sz w:val="20"/>
          <w:szCs w:val="20"/>
        </w:rPr>
        <w:t>, предоставляется дополнительная скидка в размере 5,0 %. Скидка суммируется со скидкой, предоставляемой членам и кандидатам в члены Ассоциации «НООИ».</w:t>
      </w:r>
    </w:p>
    <w:p w14:paraId="362DB7F2" w14:textId="77777777" w:rsidR="00C349E7" w:rsidRPr="00D81805" w:rsidRDefault="00C349E7" w:rsidP="00C349E7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D81805">
        <w:rPr>
          <w:b/>
          <w:sz w:val="20"/>
          <w:szCs w:val="20"/>
        </w:rPr>
        <w:t>4 На дополнительный экземпляр ОПК (если результат не предоставляется участником для обработки) в одном раунде предоставляется скидка 50 %. Скидка не суммируется со скидкой, предоставляемой членам Ассоциации.</w:t>
      </w:r>
    </w:p>
    <w:p w14:paraId="5B325558" w14:textId="4E8304F8" w:rsidR="00C349E7" w:rsidRPr="00D81805" w:rsidRDefault="00C349E7" w:rsidP="00C57A0D">
      <w:pPr>
        <w:jc w:val="both"/>
        <w:rPr>
          <w:b/>
          <w:sz w:val="20"/>
          <w:szCs w:val="20"/>
        </w:rPr>
      </w:pPr>
      <w:r w:rsidRPr="00D81805">
        <w:rPr>
          <w:b/>
          <w:sz w:val="20"/>
          <w:szCs w:val="20"/>
        </w:rPr>
        <w:t>5 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1362868C" w14:textId="77777777" w:rsidR="00C349E7" w:rsidRPr="00D81805" w:rsidRDefault="00C349E7">
      <w:pPr>
        <w:spacing w:after="160" w:line="259" w:lineRule="auto"/>
        <w:rPr>
          <w:b/>
          <w:sz w:val="20"/>
          <w:szCs w:val="20"/>
        </w:rPr>
      </w:pPr>
      <w:r w:rsidRPr="00D81805">
        <w:rPr>
          <w:b/>
          <w:sz w:val="20"/>
          <w:szCs w:val="20"/>
        </w:rPr>
        <w:br w:type="page"/>
      </w:r>
    </w:p>
    <w:p w14:paraId="2021DF5F" w14:textId="77777777" w:rsidR="00F00D06" w:rsidRPr="00D81805" w:rsidRDefault="00F00D06" w:rsidP="00C349E7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Pr="00D81805" w:rsidRDefault="009B4A5F" w:rsidP="00950882">
      <w:pPr>
        <w:jc w:val="center"/>
        <w:rPr>
          <w:b/>
          <w:sz w:val="28"/>
          <w:szCs w:val="28"/>
        </w:rPr>
      </w:pPr>
      <w:r w:rsidRPr="00D81805">
        <w:rPr>
          <w:b/>
          <w:sz w:val="28"/>
          <w:szCs w:val="28"/>
        </w:rPr>
        <w:t>1 раунд</w:t>
      </w:r>
    </w:p>
    <w:p w14:paraId="3F297D5E" w14:textId="01F46DCF" w:rsidR="009B4A5F" w:rsidRPr="00D81805" w:rsidRDefault="00A20F8E" w:rsidP="00950882">
      <w:pPr>
        <w:rPr>
          <w:b/>
          <w:sz w:val="28"/>
          <w:szCs w:val="28"/>
        </w:rPr>
      </w:pPr>
      <w:r w:rsidRPr="00D81805">
        <w:rPr>
          <w:b/>
          <w:sz w:val="28"/>
          <w:szCs w:val="28"/>
        </w:rPr>
        <w:t>Критические с</w:t>
      </w:r>
      <w:r w:rsidR="009B4A5F" w:rsidRPr="00D81805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D81805" w14:paraId="1DF30D8D" w14:textId="77777777" w:rsidTr="00A46DBD">
        <w:tc>
          <w:tcPr>
            <w:tcW w:w="477" w:type="pct"/>
          </w:tcPr>
          <w:p w14:paraId="35BB5E15" w14:textId="77777777" w:rsidR="009B4A5F" w:rsidRPr="00D81805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D81805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D81805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D81805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D81805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D81805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C349E7" w:rsidRPr="00D81805" w14:paraId="527ABBAC" w14:textId="77777777" w:rsidTr="00A46DBD">
        <w:tc>
          <w:tcPr>
            <w:tcW w:w="477" w:type="pct"/>
          </w:tcPr>
          <w:p w14:paraId="105BA381" w14:textId="2603DDA0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7D5A1C96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30.01.2026</w:t>
            </w:r>
          </w:p>
        </w:tc>
        <w:tc>
          <w:tcPr>
            <w:tcW w:w="964" w:type="pct"/>
          </w:tcPr>
          <w:p w14:paraId="56EB5399" w14:textId="0507A20E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27.02.2026</w:t>
            </w:r>
          </w:p>
        </w:tc>
        <w:tc>
          <w:tcPr>
            <w:tcW w:w="841" w:type="pct"/>
          </w:tcPr>
          <w:p w14:paraId="1CF3031B" w14:textId="10E0946F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31.03.2026</w:t>
            </w:r>
          </w:p>
        </w:tc>
        <w:tc>
          <w:tcPr>
            <w:tcW w:w="915" w:type="pct"/>
          </w:tcPr>
          <w:p w14:paraId="31CAD337" w14:textId="12AB1349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31.03.2026</w:t>
            </w:r>
          </w:p>
        </w:tc>
        <w:tc>
          <w:tcPr>
            <w:tcW w:w="901" w:type="pct"/>
          </w:tcPr>
          <w:p w14:paraId="4D15A57E" w14:textId="480F8A65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30.04.2026</w:t>
            </w:r>
          </w:p>
        </w:tc>
      </w:tr>
    </w:tbl>
    <w:p w14:paraId="20577F0B" w14:textId="7F5F5D74" w:rsidR="009B4A5F" w:rsidRPr="00D81805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D81805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616"/>
        <w:gridCol w:w="2533"/>
        <w:gridCol w:w="1578"/>
        <w:gridCol w:w="1179"/>
        <w:gridCol w:w="1118"/>
        <w:gridCol w:w="2257"/>
        <w:gridCol w:w="1692"/>
        <w:gridCol w:w="1686"/>
      </w:tblGrid>
      <w:tr w:rsidR="0049304A" w:rsidRPr="00D81805" w14:paraId="6587E888" w14:textId="6194731D" w:rsidTr="00C349E7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7CD47D21" w14:textId="77777777" w:rsidR="0049304A" w:rsidRPr="00D81805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ED1678D" w14:textId="77777777" w:rsidR="0049304A" w:rsidRPr="00D81805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A799362" w14:textId="107324B9" w:rsidR="0049304A" w:rsidRPr="00D81805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D81805">
              <w:rPr>
                <w:sz w:val="18"/>
                <w:szCs w:val="18"/>
              </w:rPr>
              <w:t xml:space="preserve"> </w:t>
            </w:r>
            <w:r w:rsidRPr="00D81805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517DCE2" w14:textId="77777777" w:rsidR="0049304A" w:rsidRPr="00D81805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D81805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DA8CD36" w14:textId="77068086" w:rsidR="0049304A" w:rsidRPr="00D81805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Стоимость</w:t>
            </w:r>
            <w:r w:rsidRPr="00D81805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D81805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FD550C1" w14:textId="77777777" w:rsidR="0049304A" w:rsidRPr="00D81805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2C547EBC" w:rsidR="0049304A" w:rsidRPr="00D81805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716D8B" w14:textId="661DA350" w:rsidR="0049304A" w:rsidRPr="00D81805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C349E7" w:rsidRPr="00D81805" w14:paraId="0B96F2BC" w14:textId="48842684" w:rsidTr="00C349E7">
        <w:tc>
          <w:tcPr>
            <w:tcW w:w="309" w:type="pct"/>
            <w:vMerge w:val="restart"/>
            <w:shd w:val="clear" w:color="auto" w:fill="auto"/>
            <w:vAlign w:val="center"/>
          </w:tcPr>
          <w:p w14:paraId="3AED9A13" w14:textId="61121FAD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Запах20-1-26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483CA0D8" w14:textId="0F560D83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Вода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C86A9BE" w14:textId="6839C8E6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Запах при 20 °С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52A98C5" w14:textId="0BDD1EDD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Идентификация</w:t>
            </w:r>
          </w:p>
        </w:tc>
        <w:tc>
          <w:tcPr>
            <w:tcW w:w="405" w:type="pct"/>
            <w:vAlign w:val="center"/>
          </w:tcPr>
          <w:p w14:paraId="0D040007" w14:textId="3CF5A8B3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14:paraId="48DA69C5" w14:textId="73FC202F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20 000,00</w:t>
            </w:r>
          </w:p>
        </w:tc>
        <w:tc>
          <w:tcPr>
            <w:tcW w:w="775" w:type="pct"/>
            <w:vMerge w:val="restart"/>
            <w:shd w:val="clear" w:color="auto" w:fill="auto"/>
            <w:vAlign w:val="center"/>
          </w:tcPr>
          <w:p w14:paraId="7E1876EA" w14:textId="2A6BAB21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D81805">
              <w:rPr>
                <w:sz w:val="18"/>
                <w:szCs w:val="18"/>
              </w:rPr>
              <w:t>Провайдер ПК не ограничивает участников в выборе метода/методики измерений. Участники самостоятельно выбирают методику с учетом области ее назначения.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90BE14A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349E7" w:rsidRPr="00D81805" w14:paraId="2F47E38F" w14:textId="47CE9778" w:rsidTr="00C349E7">
        <w:tc>
          <w:tcPr>
            <w:tcW w:w="309" w:type="pct"/>
            <w:vMerge/>
            <w:shd w:val="clear" w:color="auto" w:fill="auto"/>
            <w:vAlign w:val="center"/>
          </w:tcPr>
          <w:p w14:paraId="626F1D8D" w14:textId="23E7B552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5BCD9C69" w14:textId="17A15933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3755BF82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 xml:space="preserve">Интенсивность запаха </w:t>
            </w:r>
          </w:p>
          <w:p w14:paraId="7C057BE6" w14:textId="6FA0A7F4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при 20 °С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96F21F5" w14:textId="015831A8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(0 - 5)</w:t>
            </w:r>
          </w:p>
        </w:tc>
        <w:tc>
          <w:tcPr>
            <w:tcW w:w="405" w:type="pct"/>
            <w:vAlign w:val="center"/>
          </w:tcPr>
          <w:p w14:paraId="2856B2F8" w14:textId="2F75B0CE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балл</w:t>
            </w:r>
          </w:p>
        </w:tc>
        <w:tc>
          <w:tcPr>
            <w:tcW w:w="384" w:type="pct"/>
            <w:vMerge/>
            <w:shd w:val="clear" w:color="auto" w:fill="auto"/>
            <w:vAlign w:val="center"/>
          </w:tcPr>
          <w:p w14:paraId="60DD9C23" w14:textId="6D81D1B3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pct"/>
            <w:vMerge/>
            <w:shd w:val="clear" w:color="auto" w:fill="auto"/>
            <w:vAlign w:val="center"/>
          </w:tcPr>
          <w:p w14:paraId="30BBCA2D" w14:textId="7AAE3CB9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B95AA4A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7B2AE9B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07D84DE" w14:textId="77777777" w:rsidR="00C349E7" w:rsidRPr="00D81805" w:rsidRDefault="00C349E7" w:rsidP="00C349E7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D81805">
        <w:rPr>
          <w:b/>
          <w:sz w:val="22"/>
          <w:szCs w:val="22"/>
        </w:rPr>
        <w:t>Обозначения:</w:t>
      </w:r>
    </w:p>
    <w:p w14:paraId="79EBBD6A" w14:textId="46E8F137" w:rsidR="00A20F8E" w:rsidRPr="00D81805" w:rsidRDefault="00C349E7" w:rsidP="00C349E7">
      <w:pPr>
        <w:shd w:val="clear" w:color="auto" w:fill="FFFFFF"/>
        <w:ind w:right="-314"/>
        <w:jc w:val="both"/>
        <w:rPr>
          <w:b/>
          <w:sz w:val="28"/>
          <w:szCs w:val="28"/>
        </w:rPr>
      </w:pPr>
      <w:r w:rsidRPr="00D81805">
        <w:rPr>
          <w:b/>
          <w:bCs/>
        </w:rPr>
        <w:t xml:space="preserve">Вода - </w:t>
      </w:r>
      <w:r w:rsidRPr="00D81805">
        <w:rPr>
          <w:b/>
          <w:bCs/>
          <w:u w:val="single"/>
        </w:rPr>
        <w:t>вода природная</w:t>
      </w:r>
      <w:r w:rsidRPr="00D81805">
        <w:t xml:space="preserve"> (поверхностная, в том числе соленая, морская, морская в местах водопользования населения, и подземная, в том числе источники горячего и холодного водоснабжения); воды подземные питьевые; воды подземные минеральные, </w:t>
      </w:r>
      <w:r w:rsidRPr="00D81805">
        <w:rPr>
          <w:b/>
          <w:bCs/>
          <w:u w:val="single"/>
        </w:rPr>
        <w:t>вода питьевая</w:t>
      </w:r>
      <w:r w:rsidRPr="00D81805">
        <w:t xml:space="preserve"> (в том числе расфасованная в емкости); вода питьевая централизованного и нецентрализованного водоснабжения; вода систем централизованного холодного и горячего водоснабжения; вода водоисточников хозяйственно-бытового и рекреационного водопользования; лечебная, лечебно-столовая и природная столовая питьевая минеральная вода; минеральная вода; вода поверхностных водоисточников, используемая для централизованного водоснабжения населения; вода плавательных бассейнов и аквапарков, воды минеральные бальнеологические; воды минеральные питьевые лечебные; воды минеральные питьевые лечебно-столовые; воды артезианские,;</w:t>
      </w:r>
      <w:r w:rsidRPr="00D81805">
        <w:rPr>
          <w:bCs/>
          <w:sz w:val="22"/>
          <w:szCs w:val="22"/>
        </w:rPr>
        <w:t xml:space="preserve"> </w:t>
      </w:r>
      <w:r w:rsidRPr="00D81805">
        <w:rPr>
          <w:b/>
          <w:bCs/>
          <w:u w:val="single"/>
        </w:rPr>
        <w:t>вода сточная</w:t>
      </w:r>
      <w:r w:rsidRPr="00D81805">
        <w:t xml:space="preserve"> (производственная, хозяйственно-бытовая, ливневая (дождевая), талая, инфильтрационная, поливомоечная, дренажная); техническая вода; технологически чистая вода промышленных стоков; воды подземные технические; воды подземные теплоэнергетические (термальные); воды подземные промышленные; воды промышленные бромные; воды промышленные йодные; воды промышленные йодобромные; воды грунтовые; пластовые воды; почвенные воды; воды нефтепромысловые; воды производственные (в том числе вода сетевая, вода подпиточная, воде питательная); вода эстуариев; атмосферные осадки; </w:t>
      </w:r>
      <w:r w:rsidRPr="00D81805">
        <w:rPr>
          <w:b/>
          <w:bCs/>
          <w:u w:val="single"/>
        </w:rPr>
        <w:t>вода сточная очищенная</w:t>
      </w:r>
      <w:r w:rsidRPr="00D81805">
        <w:rPr>
          <w:bCs/>
          <w:sz w:val="22"/>
          <w:szCs w:val="22"/>
        </w:rPr>
        <w:t>.</w:t>
      </w:r>
      <w:r w:rsidR="00A20F8E" w:rsidRPr="00D81805">
        <w:rPr>
          <w:b/>
          <w:sz w:val="28"/>
          <w:szCs w:val="28"/>
        </w:rPr>
        <w:br w:type="page"/>
      </w:r>
    </w:p>
    <w:p w14:paraId="387F52A6" w14:textId="4EB19418" w:rsidR="00A20F8E" w:rsidRPr="00D81805" w:rsidRDefault="00A20F8E" w:rsidP="00A20F8E">
      <w:pPr>
        <w:jc w:val="center"/>
        <w:rPr>
          <w:b/>
          <w:sz w:val="28"/>
          <w:szCs w:val="28"/>
        </w:rPr>
      </w:pPr>
      <w:r w:rsidRPr="00D81805">
        <w:rPr>
          <w:b/>
          <w:sz w:val="28"/>
          <w:szCs w:val="28"/>
        </w:rPr>
        <w:lastRenderedPageBreak/>
        <w:t>2 раунд</w:t>
      </w:r>
    </w:p>
    <w:p w14:paraId="07926F51" w14:textId="77777777" w:rsidR="00A20F8E" w:rsidRPr="00D81805" w:rsidRDefault="00A20F8E" w:rsidP="00A20F8E">
      <w:pPr>
        <w:rPr>
          <w:b/>
          <w:sz w:val="28"/>
          <w:szCs w:val="28"/>
        </w:rPr>
      </w:pPr>
      <w:r w:rsidRPr="00D81805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D81805" w14:paraId="2C36A6D2" w14:textId="77777777" w:rsidTr="00605F68">
        <w:tc>
          <w:tcPr>
            <w:tcW w:w="477" w:type="pct"/>
          </w:tcPr>
          <w:p w14:paraId="17C53512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391A153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E69FF5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E933354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024CF45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F3054EB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C349E7" w:rsidRPr="00D81805" w14:paraId="744FA246" w14:textId="77777777" w:rsidTr="00605F68">
        <w:tc>
          <w:tcPr>
            <w:tcW w:w="477" w:type="pct"/>
          </w:tcPr>
          <w:p w14:paraId="47AA8C0C" w14:textId="5F7C5C56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2</w:t>
            </w:r>
          </w:p>
        </w:tc>
        <w:tc>
          <w:tcPr>
            <w:tcW w:w="902" w:type="pct"/>
          </w:tcPr>
          <w:p w14:paraId="74CB8651" w14:textId="40EF3D63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30.04.2026</w:t>
            </w:r>
          </w:p>
        </w:tc>
        <w:tc>
          <w:tcPr>
            <w:tcW w:w="964" w:type="pct"/>
          </w:tcPr>
          <w:p w14:paraId="3EECC916" w14:textId="3512D941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29.05.2026</w:t>
            </w:r>
          </w:p>
        </w:tc>
        <w:tc>
          <w:tcPr>
            <w:tcW w:w="841" w:type="pct"/>
          </w:tcPr>
          <w:p w14:paraId="1CEB2DFB" w14:textId="2F2567BC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30.06.2026</w:t>
            </w:r>
          </w:p>
        </w:tc>
        <w:tc>
          <w:tcPr>
            <w:tcW w:w="915" w:type="pct"/>
          </w:tcPr>
          <w:p w14:paraId="054FB99F" w14:textId="490957F6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30.06.2026</w:t>
            </w:r>
          </w:p>
        </w:tc>
        <w:tc>
          <w:tcPr>
            <w:tcW w:w="901" w:type="pct"/>
          </w:tcPr>
          <w:p w14:paraId="5E90CE85" w14:textId="068048D8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31.07.2026</w:t>
            </w:r>
          </w:p>
        </w:tc>
      </w:tr>
    </w:tbl>
    <w:p w14:paraId="2E114F17" w14:textId="77777777" w:rsidR="00A20F8E" w:rsidRPr="00D81805" w:rsidRDefault="00A20F8E" w:rsidP="00A20F8E">
      <w:pPr>
        <w:rPr>
          <w:b/>
          <w:sz w:val="28"/>
          <w:szCs w:val="28"/>
        </w:rPr>
      </w:pPr>
    </w:p>
    <w:p w14:paraId="69140257" w14:textId="77777777" w:rsidR="00A20F8E" w:rsidRPr="00D81805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616"/>
        <w:gridCol w:w="2533"/>
        <w:gridCol w:w="1578"/>
        <w:gridCol w:w="1179"/>
        <w:gridCol w:w="1261"/>
        <w:gridCol w:w="2114"/>
        <w:gridCol w:w="1692"/>
        <w:gridCol w:w="1686"/>
      </w:tblGrid>
      <w:tr w:rsidR="00C57A0D" w:rsidRPr="00D81805" w14:paraId="340DB0DC" w14:textId="77777777" w:rsidTr="00C349E7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59A7DD9E" w14:textId="24B43371" w:rsidR="00C57A0D" w:rsidRPr="00D81805" w:rsidRDefault="00C57A0D" w:rsidP="00C57A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7EDD0EA" w14:textId="46C8870A" w:rsidR="00C57A0D" w:rsidRPr="00D81805" w:rsidRDefault="00C57A0D" w:rsidP="00C57A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197464AC" w14:textId="6601E626" w:rsidR="00C57A0D" w:rsidRPr="00D81805" w:rsidRDefault="00C57A0D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D81805">
              <w:rPr>
                <w:sz w:val="18"/>
                <w:szCs w:val="18"/>
              </w:rPr>
              <w:t xml:space="preserve"> </w:t>
            </w:r>
            <w:r w:rsidRPr="00D81805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146CEC9" w14:textId="4BC3CA1C" w:rsidR="00C57A0D" w:rsidRPr="00D81805" w:rsidRDefault="00C57A0D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3477C69E" w14:textId="3897271B" w:rsidR="00C57A0D" w:rsidRPr="00D81805" w:rsidRDefault="00C57A0D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20B6DD1" w14:textId="0FCB587C" w:rsidR="00C57A0D" w:rsidRPr="00D81805" w:rsidRDefault="00C57A0D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Стоимость</w:t>
            </w:r>
            <w:r w:rsidRPr="00D81805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D81805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B80E3A3" w14:textId="46F6BB90" w:rsidR="00C57A0D" w:rsidRPr="00D81805" w:rsidRDefault="00C57A0D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AA9AFAB" w14:textId="756BCCF6" w:rsidR="00C57A0D" w:rsidRPr="00D81805" w:rsidRDefault="00C57A0D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AC50997" w14:textId="5C815368" w:rsidR="00C57A0D" w:rsidRPr="00D81805" w:rsidRDefault="00C57A0D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C349E7" w:rsidRPr="00D81805" w14:paraId="013609A2" w14:textId="77777777" w:rsidTr="00C349E7">
        <w:tc>
          <w:tcPr>
            <w:tcW w:w="309" w:type="pct"/>
            <w:vMerge w:val="restart"/>
            <w:shd w:val="clear" w:color="auto" w:fill="auto"/>
            <w:vAlign w:val="center"/>
          </w:tcPr>
          <w:p w14:paraId="0C46BAF2" w14:textId="22710B5C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Вкус-2-26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107E9349" w14:textId="65CD7DC5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Вода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2E501ED" w14:textId="0A3E9106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Вкус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687D9F6" w14:textId="1D4E37AC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Идентификация</w:t>
            </w:r>
          </w:p>
        </w:tc>
        <w:tc>
          <w:tcPr>
            <w:tcW w:w="405" w:type="pct"/>
            <w:vAlign w:val="center"/>
          </w:tcPr>
          <w:p w14:paraId="24C16552" w14:textId="5CBA8691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14:paraId="2A58C20C" w14:textId="674CE1D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20 000,00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14:paraId="2A19163C" w14:textId="322C65FE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D81805">
              <w:rPr>
                <w:sz w:val="18"/>
                <w:szCs w:val="18"/>
              </w:rPr>
              <w:t>Провайдер ПК не ограничивает участников в выборе метода/методики измерений. Участники самостоятельно выбирают методику с учетом области ее назначения.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F76C767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ACC7876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349E7" w:rsidRPr="00D81805" w14:paraId="7D47F200" w14:textId="77777777" w:rsidTr="00C349E7">
        <w:tc>
          <w:tcPr>
            <w:tcW w:w="309" w:type="pct"/>
            <w:vMerge/>
            <w:shd w:val="clear" w:color="auto" w:fill="auto"/>
            <w:vAlign w:val="center"/>
          </w:tcPr>
          <w:p w14:paraId="7D954B39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6373BEBE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6A6974BC" w14:textId="7AC954A5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Интенсивность вкуса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AB037D8" w14:textId="18C13455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(0 - 5)</w:t>
            </w:r>
          </w:p>
        </w:tc>
        <w:tc>
          <w:tcPr>
            <w:tcW w:w="405" w:type="pct"/>
            <w:vAlign w:val="center"/>
          </w:tcPr>
          <w:p w14:paraId="055B5AB9" w14:textId="4701540E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балл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14:paraId="1CB42B59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46EFBB64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5F4BECC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9487F49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349E7" w:rsidRPr="00D81805" w14:paraId="1CF6D246" w14:textId="77777777" w:rsidTr="00C349E7">
        <w:tc>
          <w:tcPr>
            <w:tcW w:w="309" w:type="pct"/>
            <w:vMerge w:val="restart"/>
            <w:shd w:val="clear" w:color="auto" w:fill="auto"/>
            <w:vAlign w:val="center"/>
          </w:tcPr>
          <w:p w14:paraId="368467E6" w14:textId="175ED4FF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Запах60-2-26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1092B128" w14:textId="2C1DF9BA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Вода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6A313C3" w14:textId="19027940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Запах при 60 °С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939FD94" w14:textId="0EF24FC4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Идентификация</w:t>
            </w:r>
          </w:p>
        </w:tc>
        <w:tc>
          <w:tcPr>
            <w:tcW w:w="405" w:type="pct"/>
            <w:vAlign w:val="center"/>
          </w:tcPr>
          <w:p w14:paraId="60C1D328" w14:textId="00EAB892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14:paraId="06CE8ECF" w14:textId="0B80EAF9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20 000,00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3D49568B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189E6F1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26D7A39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349E7" w:rsidRPr="00D81805" w14:paraId="33A95CCD" w14:textId="77777777" w:rsidTr="00C349E7">
        <w:tc>
          <w:tcPr>
            <w:tcW w:w="309" w:type="pct"/>
            <w:vMerge/>
            <w:shd w:val="clear" w:color="auto" w:fill="auto"/>
            <w:vAlign w:val="center"/>
          </w:tcPr>
          <w:p w14:paraId="54DDB541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587F54C8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47B76C84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 xml:space="preserve">Интенсивность запаха </w:t>
            </w:r>
          </w:p>
          <w:p w14:paraId="27E45227" w14:textId="62CAD5A0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при 60 °С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D305F4E" w14:textId="1A723FFB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(0 - 5)</w:t>
            </w:r>
          </w:p>
        </w:tc>
        <w:tc>
          <w:tcPr>
            <w:tcW w:w="405" w:type="pct"/>
            <w:vAlign w:val="center"/>
          </w:tcPr>
          <w:p w14:paraId="43C53BEE" w14:textId="2C0D4665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балл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14:paraId="0098F866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077E19DB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BB28DE7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BFA7D64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BA72F46" w14:textId="77777777" w:rsidR="00C349E7" w:rsidRPr="00D81805" w:rsidRDefault="00C349E7" w:rsidP="00C349E7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D81805">
        <w:rPr>
          <w:b/>
          <w:sz w:val="22"/>
          <w:szCs w:val="22"/>
        </w:rPr>
        <w:t>Обозначения:</w:t>
      </w:r>
    </w:p>
    <w:p w14:paraId="70E4A343" w14:textId="77CD463A" w:rsidR="00C349E7" w:rsidRPr="00D81805" w:rsidRDefault="00C349E7" w:rsidP="00C349E7">
      <w:pPr>
        <w:rPr>
          <w:b/>
          <w:sz w:val="28"/>
          <w:szCs w:val="28"/>
        </w:rPr>
      </w:pPr>
      <w:r w:rsidRPr="00D81805">
        <w:rPr>
          <w:b/>
          <w:bCs/>
        </w:rPr>
        <w:t xml:space="preserve">Вода - </w:t>
      </w:r>
      <w:r w:rsidRPr="00D81805">
        <w:rPr>
          <w:b/>
          <w:bCs/>
          <w:u w:val="single"/>
        </w:rPr>
        <w:t>вода природная</w:t>
      </w:r>
      <w:r w:rsidRPr="00D81805">
        <w:t xml:space="preserve"> (поверхностная, в том числе соленая, морская, морская в местах водопользования населения, и подземная, в том числе источники горячего и холодного водоснабжения); воды подземные питьевые; воды подземные минеральные, </w:t>
      </w:r>
      <w:r w:rsidRPr="00D81805">
        <w:rPr>
          <w:b/>
          <w:bCs/>
          <w:u w:val="single"/>
        </w:rPr>
        <w:t>вода питьевая</w:t>
      </w:r>
      <w:r w:rsidRPr="00D81805">
        <w:t xml:space="preserve"> (в том числе расфасованная в емкости); вода питьевая централизованного и нецентрализованного водоснабжения; вода систем централизованного холодного и горячего водоснабжения; вода водоисточников хозяйственно-бытового и рекреационного водопользования; лечебная, лечебно-столовая и природная столовая питьевая минеральная вода; минеральная вода; вода поверхностных водоисточников, используемая для централизованного водоснабжения населения; вода плавательных бассейнов и аквапарков, воды минеральные бальнеологические; воды минеральные питьевые лечебные; воды минеральные питьевые лечебно-столовые; воды артезианские,;</w:t>
      </w:r>
      <w:r w:rsidRPr="00D81805">
        <w:rPr>
          <w:bCs/>
          <w:sz w:val="22"/>
          <w:szCs w:val="22"/>
        </w:rPr>
        <w:t xml:space="preserve"> </w:t>
      </w:r>
      <w:r w:rsidRPr="00D81805">
        <w:rPr>
          <w:b/>
          <w:bCs/>
          <w:u w:val="single"/>
        </w:rPr>
        <w:t>вода сточная</w:t>
      </w:r>
      <w:r w:rsidRPr="00D81805">
        <w:t xml:space="preserve"> (производственная, хозяйственно-бытовая, ливневая (дождевая), талая, инфильтрационная, поливомоечная, дренажная); техническая вода; технологически чистая вода промышленных стоков; воды подземные технические; воды подземные теплоэнергетические (термальные); воды подземные промышленные; воды промышленные бромные; воды промышленные йодные; воды промышленные йодобромные; воды грунтовые; пластовые воды; почвенные воды; воды нефтепромысловые; воды производственные (в том числе вода сетевая, вода подпиточная, воде питательная); вода эстуариев; атмосферные осадки; </w:t>
      </w:r>
      <w:r w:rsidRPr="00D81805">
        <w:rPr>
          <w:b/>
          <w:bCs/>
          <w:u w:val="single"/>
        </w:rPr>
        <w:t>вода сточная очищенная</w:t>
      </w:r>
      <w:r w:rsidRPr="00D81805">
        <w:rPr>
          <w:bCs/>
          <w:sz w:val="22"/>
          <w:szCs w:val="22"/>
        </w:rPr>
        <w:t>.</w:t>
      </w:r>
    </w:p>
    <w:p w14:paraId="5B835735" w14:textId="3F7B1BC1" w:rsidR="005A3297" w:rsidRPr="00D81805" w:rsidRDefault="005A3297" w:rsidP="00C349E7">
      <w:pPr>
        <w:rPr>
          <w:b/>
          <w:sz w:val="28"/>
          <w:szCs w:val="28"/>
        </w:rPr>
      </w:pPr>
      <w:r w:rsidRPr="00D81805">
        <w:rPr>
          <w:b/>
          <w:sz w:val="28"/>
          <w:szCs w:val="28"/>
        </w:rPr>
        <w:br w:type="page"/>
      </w:r>
    </w:p>
    <w:p w14:paraId="02242AEB" w14:textId="49C31181" w:rsidR="00A20F8E" w:rsidRPr="00D81805" w:rsidRDefault="00A20F8E" w:rsidP="00A20F8E">
      <w:pPr>
        <w:jc w:val="center"/>
        <w:rPr>
          <w:b/>
          <w:sz w:val="28"/>
          <w:szCs w:val="28"/>
        </w:rPr>
      </w:pPr>
      <w:r w:rsidRPr="00D81805">
        <w:rPr>
          <w:b/>
          <w:sz w:val="28"/>
          <w:szCs w:val="28"/>
        </w:rPr>
        <w:lastRenderedPageBreak/>
        <w:t>3 раунд</w:t>
      </w:r>
    </w:p>
    <w:p w14:paraId="408F2D26" w14:textId="77777777" w:rsidR="00A20F8E" w:rsidRPr="00D81805" w:rsidRDefault="00A20F8E" w:rsidP="00A20F8E">
      <w:pPr>
        <w:rPr>
          <w:b/>
          <w:sz w:val="28"/>
          <w:szCs w:val="28"/>
        </w:rPr>
      </w:pPr>
      <w:r w:rsidRPr="00D81805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D81805" w14:paraId="00E6C22E" w14:textId="77777777" w:rsidTr="00605F68">
        <w:tc>
          <w:tcPr>
            <w:tcW w:w="477" w:type="pct"/>
          </w:tcPr>
          <w:p w14:paraId="4FC3D1FD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265BB6D2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7815CF3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28D794C5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1730FC6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6310056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C349E7" w:rsidRPr="00D81805" w14:paraId="297571FD" w14:textId="77777777" w:rsidTr="00605F68">
        <w:tc>
          <w:tcPr>
            <w:tcW w:w="477" w:type="pct"/>
          </w:tcPr>
          <w:p w14:paraId="2FB41782" w14:textId="6BAB1E99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3</w:t>
            </w:r>
          </w:p>
        </w:tc>
        <w:tc>
          <w:tcPr>
            <w:tcW w:w="902" w:type="pct"/>
          </w:tcPr>
          <w:p w14:paraId="2AF6A3EE" w14:textId="1EC1C0E8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31.07.2026</w:t>
            </w:r>
          </w:p>
        </w:tc>
        <w:tc>
          <w:tcPr>
            <w:tcW w:w="964" w:type="pct"/>
          </w:tcPr>
          <w:p w14:paraId="52FBAE4D" w14:textId="0A12385C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31.08.2026</w:t>
            </w:r>
          </w:p>
        </w:tc>
        <w:tc>
          <w:tcPr>
            <w:tcW w:w="841" w:type="pct"/>
          </w:tcPr>
          <w:p w14:paraId="1C5A9116" w14:textId="7808DE1C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30.09.2026</w:t>
            </w:r>
          </w:p>
        </w:tc>
        <w:tc>
          <w:tcPr>
            <w:tcW w:w="915" w:type="pct"/>
          </w:tcPr>
          <w:p w14:paraId="597CB156" w14:textId="073DDD53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30.09.2026</w:t>
            </w:r>
          </w:p>
        </w:tc>
        <w:tc>
          <w:tcPr>
            <w:tcW w:w="901" w:type="pct"/>
          </w:tcPr>
          <w:p w14:paraId="1FAC20DD" w14:textId="6B606415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30.10.2026</w:t>
            </w:r>
          </w:p>
        </w:tc>
      </w:tr>
    </w:tbl>
    <w:p w14:paraId="19A2B720" w14:textId="77777777" w:rsidR="00A20F8E" w:rsidRPr="00D81805" w:rsidRDefault="00A20F8E" w:rsidP="00A20F8E">
      <w:pPr>
        <w:rPr>
          <w:b/>
          <w:sz w:val="28"/>
          <w:szCs w:val="28"/>
        </w:rPr>
      </w:pPr>
    </w:p>
    <w:p w14:paraId="125813A8" w14:textId="77777777" w:rsidR="00A20F8E" w:rsidRPr="00D81805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616"/>
        <w:gridCol w:w="2533"/>
        <w:gridCol w:w="1578"/>
        <w:gridCol w:w="1179"/>
        <w:gridCol w:w="1261"/>
        <w:gridCol w:w="2114"/>
        <w:gridCol w:w="1692"/>
        <w:gridCol w:w="1686"/>
      </w:tblGrid>
      <w:tr w:rsidR="00C57A0D" w:rsidRPr="00D81805" w14:paraId="4CCD2A34" w14:textId="77777777" w:rsidTr="00C349E7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58B561D2" w14:textId="0C69101C" w:rsidR="00C57A0D" w:rsidRPr="00D81805" w:rsidRDefault="00C57A0D" w:rsidP="00C57A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1769FC3" w14:textId="2FAEA8D5" w:rsidR="00C57A0D" w:rsidRPr="00D81805" w:rsidRDefault="00C57A0D" w:rsidP="00C57A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EDBD9F2" w14:textId="5A928593" w:rsidR="00C57A0D" w:rsidRPr="00D81805" w:rsidRDefault="00C57A0D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D81805">
              <w:rPr>
                <w:sz w:val="18"/>
                <w:szCs w:val="18"/>
              </w:rPr>
              <w:t xml:space="preserve"> </w:t>
            </w:r>
            <w:r w:rsidRPr="00D81805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3451E83" w14:textId="293ADC7F" w:rsidR="00C57A0D" w:rsidRPr="00D81805" w:rsidRDefault="00C57A0D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1DB05C56" w14:textId="286B2605" w:rsidR="00C57A0D" w:rsidRPr="00D81805" w:rsidRDefault="00C57A0D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1D3136E" w14:textId="23889A63" w:rsidR="00C57A0D" w:rsidRPr="00D81805" w:rsidRDefault="00C57A0D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Стоимость</w:t>
            </w:r>
            <w:r w:rsidRPr="00D81805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D81805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99D21AC" w14:textId="354417BA" w:rsidR="00C57A0D" w:rsidRPr="00D81805" w:rsidRDefault="00C57A0D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C21C4F6" w14:textId="41C9949B" w:rsidR="00C57A0D" w:rsidRPr="00D81805" w:rsidRDefault="00C57A0D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68DE669" w14:textId="3705631C" w:rsidR="00C57A0D" w:rsidRPr="00D81805" w:rsidRDefault="00C57A0D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C349E7" w:rsidRPr="00D81805" w14:paraId="4D351CB5" w14:textId="77777777" w:rsidTr="00C349E7">
        <w:tc>
          <w:tcPr>
            <w:tcW w:w="309" w:type="pct"/>
            <w:vMerge w:val="restart"/>
            <w:shd w:val="clear" w:color="auto" w:fill="auto"/>
            <w:vAlign w:val="center"/>
          </w:tcPr>
          <w:p w14:paraId="75D8E17B" w14:textId="45F2DE60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Запах20-3-26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1C4F2EA9" w14:textId="1149DE39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Вода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24BDD05B" w14:textId="24228E1F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Запах при 20 °С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0EEE710" w14:textId="5CB303A4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Идентификация</w:t>
            </w:r>
          </w:p>
        </w:tc>
        <w:tc>
          <w:tcPr>
            <w:tcW w:w="405" w:type="pct"/>
            <w:vAlign w:val="center"/>
          </w:tcPr>
          <w:p w14:paraId="0823068A" w14:textId="5A9F9640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14:paraId="42BE98AD" w14:textId="49D650FB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20 000,00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14:paraId="24F3F5B2" w14:textId="58C1AD18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D81805">
              <w:rPr>
                <w:sz w:val="18"/>
                <w:szCs w:val="18"/>
              </w:rPr>
              <w:t>Провайдер ПК не ограничивает участников в выборе метода/методики измерений. Участники самостоятельно выбирают методику с учетом области ее назначения.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E258721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0BDD22F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349E7" w:rsidRPr="00D81805" w14:paraId="630D349D" w14:textId="77777777" w:rsidTr="00C349E7">
        <w:tc>
          <w:tcPr>
            <w:tcW w:w="309" w:type="pct"/>
            <w:vMerge/>
            <w:shd w:val="clear" w:color="auto" w:fill="auto"/>
            <w:vAlign w:val="center"/>
          </w:tcPr>
          <w:p w14:paraId="099B181C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1DF8A12C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3753EFC4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 xml:space="preserve">Интенсивность запаха </w:t>
            </w:r>
          </w:p>
          <w:p w14:paraId="664BD4E5" w14:textId="2A21F5DD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при 20 °С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6335313" w14:textId="73E1F9F2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(0 - 5)</w:t>
            </w:r>
          </w:p>
        </w:tc>
        <w:tc>
          <w:tcPr>
            <w:tcW w:w="405" w:type="pct"/>
            <w:vAlign w:val="center"/>
          </w:tcPr>
          <w:p w14:paraId="7A06B95E" w14:textId="3F3EB0E0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балл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14:paraId="6F025790" w14:textId="7D128070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47E61870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1445488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56BC910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3CB50D1" w14:textId="77777777" w:rsidR="00C349E7" w:rsidRPr="00D81805" w:rsidRDefault="00C349E7" w:rsidP="00C349E7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D81805">
        <w:rPr>
          <w:b/>
          <w:sz w:val="22"/>
          <w:szCs w:val="22"/>
        </w:rPr>
        <w:t>Обозначения:</w:t>
      </w:r>
    </w:p>
    <w:p w14:paraId="09E85744" w14:textId="77777777" w:rsidR="00C349E7" w:rsidRPr="00D81805" w:rsidRDefault="00C349E7" w:rsidP="00C349E7">
      <w:pPr>
        <w:rPr>
          <w:b/>
          <w:sz w:val="28"/>
          <w:szCs w:val="28"/>
        </w:rPr>
      </w:pPr>
      <w:r w:rsidRPr="00D81805">
        <w:rPr>
          <w:b/>
          <w:bCs/>
        </w:rPr>
        <w:t xml:space="preserve">Вода - </w:t>
      </w:r>
      <w:r w:rsidRPr="00D81805">
        <w:rPr>
          <w:b/>
          <w:bCs/>
          <w:u w:val="single"/>
        </w:rPr>
        <w:t>вода природная</w:t>
      </w:r>
      <w:r w:rsidRPr="00D81805">
        <w:t xml:space="preserve"> (поверхностная, в том числе соленая, морская, морская в местах водопользования населения, и подземная, в том числе источники горячего и холодного водоснабжения); воды подземные питьевые; воды подземные минеральные, </w:t>
      </w:r>
      <w:r w:rsidRPr="00D81805">
        <w:rPr>
          <w:b/>
          <w:bCs/>
          <w:u w:val="single"/>
        </w:rPr>
        <w:t>вода питьевая</w:t>
      </w:r>
      <w:r w:rsidRPr="00D81805">
        <w:t xml:space="preserve"> (в том числе расфасованная в емкости); вода питьевая централизованного и нецентрализованного водоснабжения; вода систем централизованного холодного и горячего водоснабжения; вода водоисточников хозяйственно-бытового и рекреационного водопользования; лечебная, лечебно-столовая и природная столовая питьевая минеральная вода; минеральная вода; вода поверхностных водоисточников, используемая для централизованного водоснабжения населения; вода плавательных бассейнов и аквапарков, воды минеральные бальнеологические; воды минеральные питьевые лечебные; воды минеральные питьевые лечебно-столовые; воды артезианские,;</w:t>
      </w:r>
      <w:r w:rsidRPr="00D81805">
        <w:rPr>
          <w:bCs/>
          <w:sz w:val="22"/>
          <w:szCs w:val="22"/>
        </w:rPr>
        <w:t xml:space="preserve"> </w:t>
      </w:r>
      <w:r w:rsidRPr="00D81805">
        <w:rPr>
          <w:b/>
          <w:bCs/>
          <w:u w:val="single"/>
        </w:rPr>
        <w:t>вода сточная</w:t>
      </w:r>
      <w:r w:rsidRPr="00D81805">
        <w:t xml:space="preserve"> (производственная, хозяйственно-бытовая, ливневая (дождевая), талая, инфильтрационная, поливомоечная, дренажная); техническая вода; технологически чистая вода промышленных стоков; воды подземные технические; воды подземные теплоэнергетические (термальные); воды подземные промышленные; воды промышленные бромные; воды промышленные йодные; воды промышленные йодобромные; воды грунтовые; пластовые воды; почвенные воды; воды нефтепромысловые; воды производственные (в том числе вода сетевая, вода подпиточная, воде питательная); вода эстуариев; атмосферные осадки; </w:t>
      </w:r>
      <w:r w:rsidRPr="00D81805">
        <w:rPr>
          <w:b/>
          <w:bCs/>
          <w:u w:val="single"/>
        </w:rPr>
        <w:t>вода сточная очищенная</w:t>
      </w:r>
      <w:r w:rsidRPr="00D81805">
        <w:rPr>
          <w:bCs/>
          <w:sz w:val="22"/>
          <w:szCs w:val="22"/>
        </w:rPr>
        <w:t>.</w:t>
      </w:r>
    </w:p>
    <w:p w14:paraId="0CB3AB9D" w14:textId="77777777" w:rsidR="00C349E7" w:rsidRPr="00D81805" w:rsidRDefault="00C349E7" w:rsidP="00A20F8E">
      <w:pPr>
        <w:spacing w:after="160" w:line="259" w:lineRule="auto"/>
        <w:rPr>
          <w:b/>
          <w:sz w:val="28"/>
          <w:szCs w:val="28"/>
        </w:rPr>
      </w:pPr>
    </w:p>
    <w:p w14:paraId="597038E8" w14:textId="0EBD3C01" w:rsidR="00A20F8E" w:rsidRPr="00D81805" w:rsidRDefault="00A20F8E" w:rsidP="00A20F8E">
      <w:pPr>
        <w:spacing w:after="160" w:line="259" w:lineRule="auto"/>
        <w:rPr>
          <w:b/>
          <w:sz w:val="28"/>
          <w:szCs w:val="28"/>
        </w:rPr>
      </w:pPr>
      <w:r w:rsidRPr="00D81805">
        <w:rPr>
          <w:b/>
          <w:sz w:val="28"/>
          <w:szCs w:val="28"/>
        </w:rPr>
        <w:br w:type="page"/>
      </w:r>
    </w:p>
    <w:p w14:paraId="4143FBF7" w14:textId="4FC29D3D" w:rsidR="00A20F8E" w:rsidRPr="00D81805" w:rsidRDefault="00A20F8E" w:rsidP="00A20F8E">
      <w:pPr>
        <w:jc w:val="center"/>
        <w:rPr>
          <w:b/>
          <w:sz w:val="28"/>
          <w:szCs w:val="28"/>
        </w:rPr>
      </w:pPr>
      <w:r w:rsidRPr="00D81805">
        <w:rPr>
          <w:b/>
          <w:sz w:val="28"/>
          <w:szCs w:val="28"/>
        </w:rPr>
        <w:lastRenderedPageBreak/>
        <w:t>4 раунд</w:t>
      </w:r>
    </w:p>
    <w:p w14:paraId="68260AD8" w14:textId="77777777" w:rsidR="00A20F8E" w:rsidRPr="00D81805" w:rsidRDefault="00A20F8E" w:rsidP="00A20F8E">
      <w:pPr>
        <w:rPr>
          <w:b/>
          <w:sz w:val="28"/>
          <w:szCs w:val="28"/>
        </w:rPr>
      </w:pPr>
      <w:r w:rsidRPr="00D81805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D81805" w14:paraId="113F865E" w14:textId="77777777" w:rsidTr="00605F68">
        <w:tc>
          <w:tcPr>
            <w:tcW w:w="477" w:type="pct"/>
          </w:tcPr>
          <w:p w14:paraId="167AF1B0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596B206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13855CB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93FF667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5DCCD52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2BDAA6B" w14:textId="77777777" w:rsidR="00A20F8E" w:rsidRPr="00D81805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D81805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C349E7" w:rsidRPr="00D81805" w14:paraId="05BD1C44" w14:textId="77777777" w:rsidTr="00605F68">
        <w:tc>
          <w:tcPr>
            <w:tcW w:w="477" w:type="pct"/>
          </w:tcPr>
          <w:p w14:paraId="4D12802A" w14:textId="1255AFC5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4</w:t>
            </w:r>
          </w:p>
        </w:tc>
        <w:tc>
          <w:tcPr>
            <w:tcW w:w="902" w:type="pct"/>
          </w:tcPr>
          <w:p w14:paraId="59CBB80D" w14:textId="7C44E3FA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30.09.2026</w:t>
            </w:r>
          </w:p>
        </w:tc>
        <w:tc>
          <w:tcPr>
            <w:tcW w:w="964" w:type="pct"/>
          </w:tcPr>
          <w:p w14:paraId="7760C108" w14:textId="79EAFA58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30.10.2026</w:t>
            </w:r>
          </w:p>
        </w:tc>
        <w:tc>
          <w:tcPr>
            <w:tcW w:w="841" w:type="pct"/>
          </w:tcPr>
          <w:p w14:paraId="55DA48D7" w14:textId="4693089D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30.11.2026</w:t>
            </w:r>
          </w:p>
        </w:tc>
        <w:tc>
          <w:tcPr>
            <w:tcW w:w="915" w:type="pct"/>
          </w:tcPr>
          <w:p w14:paraId="3229408A" w14:textId="11BE589D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30.11.2026</w:t>
            </w:r>
          </w:p>
        </w:tc>
        <w:tc>
          <w:tcPr>
            <w:tcW w:w="901" w:type="pct"/>
          </w:tcPr>
          <w:p w14:paraId="739DBF34" w14:textId="4E5A2FE3" w:rsidR="00C349E7" w:rsidRPr="00D81805" w:rsidRDefault="00C349E7" w:rsidP="00C349E7">
            <w:pPr>
              <w:spacing w:line="23" w:lineRule="atLeast"/>
              <w:jc w:val="center"/>
              <w:rPr>
                <w:b/>
              </w:rPr>
            </w:pPr>
            <w:r w:rsidRPr="00D81805">
              <w:rPr>
                <w:b/>
              </w:rPr>
              <w:t>До 25.12.2026</w:t>
            </w:r>
          </w:p>
        </w:tc>
      </w:tr>
    </w:tbl>
    <w:p w14:paraId="42F1FF3F" w14:textId="77777777" w:rsidR="00A20F8E" w:rsidRPr="00D81805" w:rsidRDefault="00A20F8E" w:rsidP="00A20F8E">
      <w:pPr>
        <w:rPr>
          <w:b/>
          <w:sz w:val="28"/>
          <w:szCs w:val="28"/>
        </w:rPr>
      </w:pPr>
    </w:p>
    <w:p w14:paraId="58D9E39C" w14:textId="77777777" w:rsidR="00A20F8E" w:rsidRPr="00D81805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616"/>
        <w:gridCol w:w="2533"/>
        <w:gridCol w:w="1578"/>
        <w:gridCol w:w="1179"/>
        <w:gridCol w:w="1261"/>
        <w:gridCol w:w="2114"/>
        <w:gridCol w:w="1692"/>
        <w:gridCol w:w="1686"/>
      </w:tblGrid>
      <w:tr w:rsidR="00C57A0D" w:rsidRPr="00D81805" w14:paraId="4B7BFC32" w14:textId="77777777" w:rsidTr="00C349E7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5AB48312" w14:textId="31D374DC" w:rsidR="00C57A0D" w:rsidRPr="00D81805" w:rsidRDefault="00C57A0D" w:rsidP="00C57A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A1539A1" w14:textId="0C06D37A" w:rsidR="00C57A0D" w:rsidRPr="00D81805" w:rsidRDefault="00C57A0D" w:rsidP="00C57A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B50CB7F" w14:textId="77DC91C0" w:rsidR="00C57A0D" w:rsidRPr="00D81805" w:rsidRDefault="00C57A0D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D81805">
              <w:rPr>
                <w:sz w:val="18"/>
                <w:szCs w:val="18"/>
              </w:rPr>
              <w:t xml:space="preserve"> </w:t>
            </w:r>
            <w:r w:rsidRPr="00D81805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59BCA8F" w14:textId="4ED6CC63" w:rsidR="00C57A0D" w:rsidRPr="00D81805" w:rsidRDefault="00C57A0D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24B6C0DE" w14:textId="40708442" w:rsidR="00C57A0D" w:rsidRPr="00D81805" w:rsidRDefault="00C57A0D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211D43A" w14:textId="763A6843" w:rsidR="00C57A0D" w:rsidRPr="00D81805" w:rsidRDefault="00C57A0D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Стоимость</w:t>
            </w:r>
            <w:r w:rsidRPr="00D81805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D81805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10764CD" w14:textId="6697A7B9" w:rsidR="00C57A0D" w:rsidRPr="00D81805" w:rsidRDefault="00C57A0D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3B2DB00" w14:textId="1F8D0F66" w:rsidR="00C57A0D" w:rsidRPr="00D81805" w:rsidRDefault="00C57A0D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F885044" w14:textId="3811545C" w:rsidR="00C57A0D" w:rsidRPr="00D81805" w:rsidRDefault="00C57A0D" w:rsidP="00C57A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C349E7" w:rsidRPr="00D81805" w14:paraId="4BD4D52C" w14:textId="77777777" w:rsidTr="00C349E7">
        <w:tc>
          <w:tcPr>
            <w:tcW w:w="309" w:type="pct"/>
            <w:vMerge w:val="restart"/>
            <w:shd w:val="clear" w:color="auto" w:fill="auto"/>
            <w:vAlign w:val="center"/>
          </w:tcPr>
          <w:p w14:paraId="6E86EC8B" w14:textId="531B6A5F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Вкус-4-26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492D7D4B" w14:textId="5DCC932E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Вода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12C7631" w14:textId="76071A8A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Вкус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1BF2EBC" w14:textId="09922549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Идентификация</w:t>
            </w:r>
          </w:p>
        </w:tc>
        <w:tc>
          <w:tcPr>
            <w:tcW w:w="405" w:type="pct"/>
            <w:vAlign w:val="center"/>
          </w:tcPr>
          <w:p w14:paraId="2E70C2BB" w14:textId="46AD0C74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14:paraId="36EB5102" w14:textId="32CF6C82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20 000,00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14:paraId="7C8F81BB" w14:textId="2D255E84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D81805">
              <w:rPr>
                <w:sz w:val="18"/>
                <w:szCs w:val="18"/>
              </w:rPr>
              <w:t>Провайдер ПК не ограничивает участников в выборе метода/методики измерений. Участники самостоятельно выбирают методику с учетом области ее назначения.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870D221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B3A04BF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349E7" w:rsidRPr="00D81805" w14:paraId="232F33B1" w14:textId="77777777" w:rsidTr="00C349E7">
        <w:tc>
          <w:tcPr>
            <w:tcW w:w="309" w:type="pct"/>
            <w:vMerge/>
            <w:shd w:val="clear" w:color="auto" w:fill="auto"/>
            <w:vAlign w:val="center"/>
          </w:tcPr>
          <w:p w14:paraId="68BCF43D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33F2A6B9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7EF2C385" w14:textId="77C39B0C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Интенсивность вкуса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243CDFC" w14:textId="2620248E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(0 - 5)</w:t>
            </w:r>
          </w:p>
        </w:tc>
        <w:tc>
          <w:tcPr>
            <w:tcW w:w="405" w:type="pct"/>
            <w:vAlign w:val="center"/>
          </w:tcPr>
          <w:p w14:paraId="3E422260" w14:textId="3A27258A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балл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14:paraId="0A2D90F3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111E661D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64023FA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5B1058F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349E7" w:rsidRPr="00D81805" w14:paraId="02CA6682" w14:textId="77777777" w:rsidTr="00C349E7">
        <w:tc>
          <w:tcPr>
            <w:tcW w:w="309" w:type="pct"/>
            <w:vMerge w:val="restart"/>
            <w:shd w:val="clear" w:color="auto" w:fill="auto"/>
            <w:vAlign w:val="center"/>
          </w:tcPr>
          <w:p w14:paraId="5E259DD8" w14:textId="0C372F4B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Запах60-4-26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6425419B" w14:textId="3C1E1315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b/>
                <w:sz w:val="18"/>
                <w:szCs w:val="18"/>
              </w:rPr>
              <w:t>Вода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452C4DC" w14:textId="0AD803B1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Запах при 60 °С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656CE76" w14:textId="1C1247A3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Идентификация</w:t>
            </w:r>
          </w:p>
        </w:tc>
        <w:tc>
          <w:tcPr>
            <w:tcW w:w="405" w:type="pct"/>
            <w:vAlign w:val="center"/>
          </w:tcPr>
          <w:p w14:paraId="7B3B7AF3" w14:textId="045303BF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14:paraId="33E8C6AC" w14:textId="5A8285E6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20 000,00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041A7AD9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6E77974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92B0777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349E7" w:rsidRPr="00D81805" w14:paraId="5E322993" w14:textId="77777777" w:rsidTr="00C349E7">
        <w:tc>
          <w:tcPr>
            <w:tcW w:w="309" w:type="pct"/>
            <w:vMerge/>
            <w:shd w:val="clear" w:color="auto" w:fill="auto"/>
            <w:vAlign w:val="center"/>
          </w:tcPr>
          <w:p w14:paraId="246E0E89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2D305644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7FC36D75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 xml:space="preserve">Интенсивность запаха </w:t>
            </w:r>
          </w:p>
          <w:p w14:paraId="326A46E5" w14:textId="074B0EC1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при 60 °С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22E9104" w14:textId="6581AF4B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(0 - 5)</w:t>
            </w:r>
          </w:p>
        </w:tc>
        <w:tc>
          <w:tcPr>
            <w:tcW w:w="405" w:type="pct"/>
            <w:vAlign w:val="center"/>
          </w:tcPr>
          <w:p w14:paraId="3F7E076B" w14:textId="3B2EBE64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81805">
              <w:rPr>
                <w:sz w:val="18"/>
                <w:szCs w:val="18"/>
              </w:rPr>
              <w:t>балл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14:paraId="60EF59DA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5956F30F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7B771BE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3938A6C" w14:textId="77777777" w:rsidR="00C349E7" w:rsidRPr="00D81805" w:rsidRDefault="00C349E7" w:rsidP="00C349E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7BD79E4" w14:textId="77777777" w:rsidR="00C349E7" w:rsidRPr="00D81805" w:rsidRDefault="00C349E7" w:rsidP="00C349E7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D81805">
        <w:rPr>
          <w:b/>
          <w:sz w:val="22"/>
          <w:szCs w:val="22"/>
        </w:rPr>
        <w:t>Обозначения:</w:t>
      </w:r>
    </w:p>
    <w:p w14:paraId="6AFA1A42" w14:textId="77777777" w:rsidR="00C349E7" w:rsidRDefault="00C349E7" w:rsidP="00C349E7">
      <w:pPr>
        <w:rPr>
          <w:b/>
          <w:sz w:val="28"/>
          <w:szCs w:val="28"/>
        </w:rPr>
      </w:pPr>
      <w:r w:rsidRPr="00D81805">
        <w:rPr>
          <w:b/>
          <w:bCs/>
        </w:rPr>
        <w:t xml:space="preserve">Вода - </w:t>
      </w:r>
      <w:r w:rsidRPr="00D81805">
        <w:rPr>
          <w:b/>
          <w:bCs/>
          <w:u w:val="single"/>
        </w:rPr>
        <w:t>вода природная</w:t>
      </w:r>
      <w:r w:rsidRPr="00D81805">
        <w:t xml:space="preserve"> (поверхностная, в том числе соленая, морская, морская в местах водопользования населения, и подземная, в том числе источники горячего и холодного водоснабжения); воды подземные питьевые; воды подземные минеральные, </w:t>
      </w:r>
      <w:r w:rsidRPr="00D81805">
        <w:rPr>
          <w:b/>
          <w:bCs/>
          <w:u w:val="single"/>
        </w:rPr>
        <w:t>вода питьевая</w:t>
      </w:r>
      <w:r w:rsidRPr="00D81805">
        <w:t xml:space="preserve"> (в том числе расфасованная в емкости); вода питьевая централизованного и нецентрализованного водоснабжения; вода систем централизованного холодного и горячего водоснабжения; вода водоисточников хозяйственно-бытового и рекреационного водопользования; лечебная, лечебно-столовая и природная столовая питьевая минеральная вода; минеральная вода; вода поверхностных водоисточников, используемая для централизованного водоснабжения населения; вода плавательных бассейнов и аквапарков, воды минеральные бальнеологические; воды минеральные питьевые лечебные; воды минеральные питьевые лечебно-столовые; воды артезианские</w:t>
      </w:r>
      <w:r w:rsidRPr="00591D63">
        <w:t>,;</w:t>
      </w:r>
      <w:r w:rsidRPr="00591D63">
        <w:rPr>
          <w:bCs/>
          <w:sz w:val="22"/>
          <w:szCs w:val="22"/>
        </w:rPr>
        <w:t xml:space="preserve"> </w:t>
      </w:r>
      <w:r w:rsidRPr="00591D63">
        <w:rPr>
          <w:b/>
          <w:bCs/>
          <w:u w:val="single"/>
        </w:rPr>
        <w:t>вода сточная</w:t>
      </w:r>
      <w:r w:rsidRPr="00591D63">
        <w:t xml:space="preserve"> (производственная, хозяйственно-бытовая, ливневая (дождевая), талая, инфильтрационная, поливомоечная, дренажная); техническая вода; технологически чистая вода промышленных стоков; воды подземные технические; воды подземные теплоэнергетические (термальные); воды подземные промышленные; воды промышленные бромные; воды промышленные йодные; воды промышленные йодобромные; воды грунтовые; пластовые воды; почвенные воды; воды нефтепромысловые; воды производственные (в том числе вода сетевая, вода подпиточная, воде питательная); вода эстуариев; атмосферные осадки; </w:t>
      </w:r>
      <w:r w:rsidRPr="00591D63">
        <w:rPr>
          <w:b/>
          <w:bCs/>
          <w:u w:val="single"/>
        </w:rPr>
        <w:t>вода сточная очищенная</w:t>
      </w:r>
      <w:r w:rsidRPr="00591D63">
        <w:rPr>
          <w:bCs/>
          <w:sz w:val="22"/>
          <w:szCs w:val="22"/>
        </w:rPr>
        <w:t>.</w:t>
      </w:r>
    </w:p>
    <w:p w14:paraId="17CE4E8A" w14:textId="77777777" w:rsidR="00C349E7" w:rsidRDefault="00C349E7" w:rsidP="00C349E7">
      <w:pPr>
        <w:spacing w:after="160" w:line="259" w:lineRule="auto"/>
        <w:rPr>
          <w:b/>
          <w:sz w:val="28"/>
          <w:szCs w:val="28"/>
        </w:rPr>
      </w:pPr>
    </w:p>
    <w:p w14:paraId="1AC62B21" w14:textId="6A8CB180" w:rsidR="000A2899" w:rsidRDefault="000A2899" w:rsidP="00A20F8E">
      <w:pPr>
        <w:spacing w:after="160" w:line="259" w:lineRule="auto"/>
        <w:rPr>
          <w:b/>
          <w:sz w:val="28"/>
          <w:szCs w:val="28"/>
        </w:rPr>
      </w:pPr>
    </w:p>
    <w:sectPr w:rsidR="000A2899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D71D" w14:textId="77777777" w:rsidR="004F770B" w:rsidRDefault="004F770B" w:rsidP="00AD0544">
      <w:r>
        <w:separator/>
      </w:r>
    </w:p>
  </w:endnote>
  <w:endnote w:type="continuationSeparator" w:id="0">
    <w:p w14:paraId="51458FF2" w14:textId="77777777" w:rsidR="004F770B" w:rsidRDefault="004F770B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C9FF2" w14:textId="77777777" w:rsidR="004F770B" w:rsidRDefault="004F770B" w:rsidP="00AD0544">
      <w:r>
        <w:separator/>
      </w:r>
    </w:p>
  </w:footnote>
  <w:footnote w:type="continuationSeparator" w:id="0">
    <w:p w14:paraId="2FFEFC91" w14:textId="77777777" w:rsidR="004F770B" w:rsidRDefault="004F770B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314E6C"/>
    <w:rsid w:val="003679A2"/>
    <w:rsid w:val="003D68A6"/>
    <w:rsid w:val="004248DD"/>
    <w:rsid w:val="004506C8"/>
    <w:rsid w:val="00463BE8"/>
    <w:rsid w:val="00472A7A"/>
    <w:rsid w:val="00483ADF"/>
    <w:rsid w:val="0049304A"/>
    <w:rsid w:val="004D5256"/>
    <w:rsid w:val="004F770B"/>
    <w:rsid w:val="004F7715"/>
    <w:rsid w:val="0052613D"/>
    <w:rsid w:val="0053463E"/>
    <w:rsid w:val="00535E8E"/>
    <w:rsid w:val="00561FFD"/>
    <w:rsid w:val="00586298"/>
    <w:rsid w:val="0059735D"/>
    <w:rsid w:val="005A3297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6D00EA"/>
    <w:rsid w:val="006F183C"/>
    <w:rsid w:val="00716A23"/>
    <w:rsid w:val="00726E49"/>
    <w:rsid w:val="00730BA4"/>
    <w:rsid w:val="007654DC"/>
    <w:rsid w:val="007B40C9"/>
    <w:rsid w:val="007D15A3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73CC7"/>
    <w:rsid w:val="00AB3C2B"/>
    <w:rsid w:val="00AD0544"/>
    <w:rsid w:val="00AD13AD"/>
    <w:rsid w:val="00AE59F9"/>
    <w:rsid w:val="00B22C00"/>
    <w:rsid w:val="00B726CC"/>
    <w:rsid w:val="00B7444B"/>
    <w:rsid w:val="00B8632B"/>
    <w:rsid w:val="00B91AE1"/>
    <w:rsid w:val="00B95CDC"/>
    <w:rsid w:val="00BA040C"/>
    <w:rsid w:val="00C159A5"/>
    <w:rsid w:val="00C349E7"/>
    <w:rsid w:val="00C43D3F"/>
    <w:rsid w:val="00C472BC"/>
    <w:rsid w:val="00C57A0D"/>
    <w:rsid w:val="00CD752B"/>
    <w:rsid w:val="00D020A0"/>
    <w:rsid w:val="00D05105"/>
    <w:rsid w:val="00D234E4"/>
    <w:rsid w:val="00D3274C"/>
    <w:rsid w:val="00D53A4F"/>
    <w:rsid w:val="00D81805"/>
    <w:rsid w:val="00D87583"/>
    <w:rsid w:val="00DB3EFA"/>
    <w:rsid w:val="00DD1016"/>
    <w:rsid w:val="00DF019E"/>
    <w:rsid w:val="00E02A08"/>
    <w:rsid w:val="00E12F98"/>
    <w:rsid w:val="00E244F9"/>
    <w:rsid w:val="00E35EE3"/>
    <w:rsid w:val="00E83AB5"/>
    <w:rsid w:val="00E87236"/>
    <w:rsid w:val="00E97EE3"/>
    <w:rsid w:val="00EC4230"/>
    <w:rsid w:val="00ED236C"/>
    <w:rsid w:val="00F00D06"/>
    <w:rsid w:val="00F058B1"/>
    <w:rsid w:val="00F37265"/>
    <w:rsid w:val="00F62764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5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Anna</cp:lastModifiedBy>
  <cp:revision>59</cp:revision>
  <dcterms:created xsi:type="dcterms:W3CDTF">2024-09-17T09:45:00Z</dcterms:created>
  <dcterms:modified xsi:type="dcterms:W3CDTF">2025-11-11T04:59:00Z</dcterms:modified>
</cp:coreProperties>
</file>